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4" w:rsidRPr="006C09EC" w:rsidRDefault="00046ED4" w:rsidP="00046ED4">
      <w:pPr>
        <w:tabs>
          <w:tab w:val="left" w:pos="4485"/>
          <w:tab w:val="center" w:pos="5233"/>
        </w:tabs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ab/>
      </w:r>
      <w:r>
        <w:rPr>
          <w:rFonts w:ascii="Arial" w:hAnsi="Arial" w:cs="Arial"/>
          <w:b/>
          <w:bCs/>
          <w:smallCaps/>
          <w:sz w:val="28"/>
          <w:szCs w:val="28"/>
        </w:rPr>
        <w:tab/>
      </w:r>
      <w:r w:rsidRPr="006C09EC">
        <w:rPr>
          <w:rFonts w:ascii="Arial" w:hAnsi="Arial" w:cs="Arial"/>
          <w:b/>
          <w:bCs/>
          <w:smallCaps/>
          <w:sz w:val="28"/>
          <w:szCs w:val="28"/>
        </w:rPr>
        <w:t>prihláška</w:t>
      </w:r>
    </w:p>
    <w:p w:rsidR="00046ED4" w:rsidRPr="006C09EC" w:rsidRDefault="00046ED4" w:rsidP="00046ED4">
      <w:pPr>
        <w:tabs>
          <w:tab w:val="left" w:pos="1980"/>
        </w:tabs>
        <w:spacing w:line="240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6C09EC">
        <w:rPr>
          <w:rFonts w:ascii="Arial" w:hAnsi="Arial" w:cs="Arial"/>
          <w:b/>
          <w:bCs/>
          <w:spacing w:val="40"/>
          <w:sz w:val="20"/>
          <w:szCs w:val="20"/>
        </w:rPr>
        <w:t xml:space="preserve">na  </w:t>
      </w:r>
      <w:r w:rsidR="00D36C07">
        <w:rPr>
          <w:rFonts w:ascii="Arial" w:hAnsi="Arial" w:cs="Arial"/>
          <w:b/>
          <w:bCs/>
          <w:spacing w:val="40"/>
          <w:sz w:val="20"/>
          <w:szCs w:val="20"/>
        </w:rPr>
        <w:t xml:space="preserve">vzdelávanie </w:t>
      </w:r>
      <w:bookmarkStart w:id="0" w:name="_GoBack"/>
      <w:bookmarkEnd w:id="0"/>
      <w:r w:rsidR="00D36C07">
        <w:rPr>
          <w:rFonts w:ascii="Arial" w:hAnsi="Arial" w:cs="Arial"/>
          <w:b/>
          <w:bCs/>
          <w:spacing w:val="40"/>
          <w:sz w:val="20"/>
          <w:szCs w:val="20"/>
        </w:rPr>
        <w:t>podľa Zákona</w:t>
      </w:r>
      <w:r w:rsidRPr="006C09EC">
        <w:rPr>
          <w:rFonts w:ascii="Arial" w:hAnsi="Arial" w:cs="Arial"/>
          <w:b/>
          <w:bCs/>
          <w:spacing w:val="40"/>
          <w:sz w:val="20"/>
          <w:szCs w:val="20"/>
        </w:rPr>
        <w:t xml:space="preserve"> č. 317/2009 Z. z. o pedagogických zamestnancoch a odborných zamestnancoch a o zmene a doplnení niektorých zákonov</w:t>
      </w:r>
    </w:p>
    <w:p w:rsidR="00046ED4" w:rsidRDefault="00046ED4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</w:p>
    <w:p w:rsidR="00046ED4" w:rsidRPr="006C09EC" w:rsidRDefault="00046ED4" w:rsidP="00046ED4">
      <w:pPr>
        <w:pStyle w:val="Nzov"/>
        <w:spacing w:before="0" w:after="0"/>
        <w:jc w:val="left"/>
        <w:rPr>
          <w:b w:val="0"/>
          <w:bCs w:val="0"/>
          <w:kern w:val="0"/>
          <w:sz w:val="16"/>
          <w:szCs w:val="16"/>
          <w:lang w:val="sk-SK"/>
        </w:rPr>
      </w:pPr>
      <w:r w:rsidRPr="006C09EC">
        <w:rPr>
          <w:b w:val="0"/>
          <w:bCs w:val="0"/>
          <w:kern w:val="0"/>
          <w:sz w:val="16"/>
          <w:szCs w:val="16"/>
          <w:lang w:val="sk-SK"/>
        </w:rPr>
        <w:t xml:space="preserve">V súlade s Vyhláškou č.445/2009 MŠ SR o kontinuálnom vzdelávaní, kreditoch a atestáciách pedagogických zamestnancov a odborných zamestnancov sa prihlasujem na kontinuálne vzdelávanie: </w:t>
      </w: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2"/>
        <w:gridCol w:w="8797"/>
      </w:tblGrid>
      <w:tr w:rsidR="00046ED4" w:rsidRPr="006C09EC" w:rsidTr="000D5F64">
        <w:trPr>
          <w:trHeight w:val="20"/>
          <w:jc w:val="center"/>
        </w:trPr>
        <w:tc>
          <w:tcPr>
            <w:tcW w:w="1712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zov"/>
              <w:spacing w:before="0" w:after="0" w:line="180" w:lineRule="exact"/>
              <w:jc w:val="left"/>
              <w:rPr>
                <w:kern w:val="0"/>
                <w:sz w:val="16"/>
                <w:szCs w:val="16"/>
                <w:vertAlign w:val="superscript"/>
                <w:lang w:val="sk-SK"/>
              </w:rPr>
            </w:pPr>
            <w:r w:rsidRPr="006C09EC">
              <w:rPr>
                <w:kern w:val="0"/>
                <w:sz w:val="16"/>
                <w:szCs w:val="16"/>
                <w:lang w:val="sk-SK"/>
              </w:rPr>
              <w:t xml:space="preserve">Druh kontinuálneho vzdelávania </w:t>
            </w:r>
          </w:p>
        </w:tc>
        <w:tc>
          <w:tcPr>
            <w:tcW w:w="879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46ED4" w:rsidRPr="006C09EC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  <w:r w:rsidRPr="006C09EC">
              <w:rPr>
                <w:kern w:val="0"/>
                <w:sz w:val="16"/>
                <w:szCs w:val="16"/>
                <w:lang w:val="sk-SK"/>
              </w:rPr>
              <w:t>Aktualizačné</w:t>
            </w:r>
          </w:p>
        </w:tc>
      </w:tr>
      <w:tr w:rsidR="00046ED4" w:rsidRPr="006C09EC" w:rsidTr="000D5F64">
        <w:trPr>
          <w:trHeight w:val="20"/>
          <w:jc w:val="center"/>
        </w:trPr>
        <w:tc>
          <w:tcPr>
            <w:tcW w:w="1712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zov"/>
              <w:spacing w:before="0" w:after="0" w:line="180" w:lineRule="exact"/>
              <w:jc w:val="left"/>
              <w:rPr>
                <w:kern w:val="0"/>
                <w:sz w:val="16"/>
                <w:szCs w:val="16"/>
                <w:lang w:val="sk-SK"/>
              </w:rPr>
            </w:pPr>
            <w:r w:rsidRPr="006C09EC">
              <w:rPr>
                <w:kern w:val="0"/>
                <w:sz w:val="16"/>
                <w:szCs w:val="16"/>
                <w:lang w:val="sk-SK"/>
              </w:rPr>
              <w:t>Názov vzdelávacieho programu</w:t>
            </w:r>
          </w:p>
        </w:tc>
        <w:tc>
          <w:tcPr>
            <w:tcW w:w="879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46ED4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</w:p>
          <w:p w:rsidR="00046ED4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</w:p>
          <w:p w:rsidR="00046ED4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</w:p>
          <w:p w:rsidR="00046ED4" w:rsidRPr="006C09EC" w:rsidRDefault="00046ED4" w:rsidP="000D5F64">
            <w:pPr>
              <w:pStyle w:val="Nzov"/>
              <w:spacing w:before="0" w:after="0"/>
              <w:jc w:val="left"/>
              <w:rPr>
                <w:kern w:val="0"/>
                <w:sz w:val="16"/>
                <w:szCs w:val="16"/>
                <w:lang w:val="sk-SK"/>
              </w:rPr>
            </w:pPr>
          </w:p>
        </w:tc>
      </w:tr>
    </w:tbl>
    <w:p w:rsidR="00046ED4" w:rsidRDefault="00046ED4"/>
    <w:tbl>
      <w:tblPr>
        <w:tblW w:w="4910" w:type="pct"/>
        <w:tblInd w:w="108" w:type="dxa"/>
        <w:tblLook w:val="01E0" w:firstRow="1" w:lastRow="1" w:firstColumn="1" w:lastColumn="1" w:noHBand="0" w:noVBand="0"/>
      </w:tblPr>
      <w:tblGrid>
        <w:gridCol w:w="2843"/>
        <w:gridCol w:w="2723"/>
        <w:gridCol w:w="1764"/>
        <w:gridCol w:w="3160"/>
      </w:tblGrid>
      <w:tr w:rsidR="00046ED4" w:rsidRPr="006C09EC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6C09EC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Titul, meno a priezvisko:</w:t>
            </w:r>
          </w:p>
        </w:tc>
        <w:tc>
          <w:tcPr>
            <w:tcW w:w="3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6C09EC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6C09EC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Rodné priezvisko: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Dátum a miesto narodenia: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6C09EC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6C09EC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Adresa:</w:t>
            </w:r>
          </w:p>
        </w:tc>
        <w:tc>
          <w:tcPr>
            <w:tcW w:w="3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6C09EC" w:rsidTr="00046ED4"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D4" w:rsidRPr="006C09EC" w:rsidRDefault="00046ED4" w:rsidP="000D5F64">
            <w:pPr>
              <w:spacing w:after="0" w:line="360" w:lineRule="auto"/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ind w:left="-132"/>
              <w:rPr>
                <w:rFonts w:ascii="Arial" w:hAnsi="Arial" w:cs="Arial"/>
                <w:b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sz w:val="16"/>
                <w:szCs w:val="16"/>
              </w:rPr>
              <w:t>Tel. číslo: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D4" w:rsidRPr="006C09EC" w:rsidRDefault="00046ED4" w:rsidP="000D5F64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6ED4" w:rsidRDefault="00046ED4"/>
    <w:tbl>
      <w:tblPr>
        <w:tblW w:w="10541" w:type="dxa"/>
        <w:jc w:val="center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3"/>
        <w:gridCol w:w="2835"/>
        <w:gridCol w:w="2835"/>
        <w:gridCol w:w="2835"/>
        <w:gridCol w:w="13"/>
      </w:tblGrid>
      <w:tr w:rsidR="00046ED4" w:rsidRPr="00214F7F" w:rsidTr="000D5F64">
        <w:trPr>
          <w:trHeight w:val="660"/>
          <w:jc w:val="center"/>
        </w:trPr>
        <w:tc>
          <w:tcPr>
            <w:tcW w:w="1054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pStyle w:val="Default"/>
              <w:spacing w:line="1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bCs/>
                <w:sz w:val="16"/>
                <w:szCs w:val="16"/>
              </w:rPr>
              <w:t>Stupeň dosiahnutého pedagogického vzdelania</w:t>
            </w:r>
            <w:r w:rsidRPr="006C09EC">
              <w:rPr>
                <w:rFonts w:ascii="Arial" w:hAnsi="Arial" w:cs="Arial"/>
                <w:sz w:val="16"/>
                <w:szCs w:val="16"/>
              </w:rPr>
              <w:t>/absolvovanie študijného programu alebo vzdelávacieho programu v inom ako požadovanom študijnom odbore na výkon pedagogickej činnosti na doplnenie si kvalifikačných predpokladov v oblasti ďalš</w:t>
            </w:r>
            <w:r>
              <w:rPr>
                <w:rFonts w:ascii="Arial" w:hAnsi="Arial" w:cs="Arial"/>
                <w:sz w:val="16"/>
                <w:szCs w:val="16"/>
              </w:rPr>
              <w:t>ieho vzdelávania</w:t>
            </w:r>
            <w:r w:rsidRPr="006C09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09EC">
              <w:rPr>
                <w:rFonts w:ascii="Arial" w:hAnsi="Arial" w:cs="Arial"/>
                <w:b/>
                <w:bCs/>
                <w:sz w:val="16"/>
                <w:szCs w:val="16"/>
              </w:rPr>
              <w:t>(presný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názov a sídlo školy, fakulty):</w:t>
            </w:r>
          </w:p>
        </w:tc>
      </w:tr>
      <w:tr w:rsidR="00046ED4" w:rsidRPr="006C09EC" w:rsidTr="000D5F64">
        <w:trPr>
          <w:gridAfter w:val="1"/>
          <w:wAfter w:w="13" w:type="dxa"/>
          <w:trHeight w:val="340"/>
          <w:jc w:val="center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 w:line="160" w:lineRule="exact"/>
              <w:rPr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 xml:space="preserve">Stupeň najvyššieho dosiahnutého vzdelania podľa ISCED </w:t>
            </w:r>
            <w:r w:rsidRPr="006C09EC">
              <w:rPr>
                <w:b/>
                <w:bCs/>
                <w:sz w:val="16"/>
                <w:szCs w:val="16"/>
                <w:vertAlign w:val="superscript"/>
                <w:lang w:val="sk-SK"/>
              </w:rPr>
              <w:t>3)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auto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Dĺžka pedagogickej praxe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000000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</w:tr>
      <w:tr w:rsidR="00046ED4" w:rsidRPr="006C09EC" w:rsidTr="000D5F64">
        <w:trPr>
          <w:gridAfter w:val="1"/>
          <w:wAfter w:w="13" w:type="dxa"/>
          <w:trHeight w:val="454"/>
          <w:jc w:val="center"/>
        </w:trPr>
        <w:tc>
          <w:tcPr>
            <w:tcW w:w="20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jc w:val="both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 xml:space="preserve">Aprobácia </w:t>
            </w:r>
            <w:r w:rsidRPr="006C09EC">
              <w:rPr>
                <w:sz w:val="16"/>
                <w:szCs w:val="16"/>
                <w:lang w:val="sk-SK"/>
              </w:rPr>
              <w:t>(odbor)</w:t>
            </w:r>
          </w:p>
        </w:tc>
        <w:tc>
          <w:tcPr>
            <w:tcW w:w="2835" w:type="dxa"/>
            <w:tcBorders>
              <w:lef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/>
              <w:rPr>
                <w:i/>
                <w:iCs/>
                <w:sz w:val="16"/>
                <w:szCs w:val="16"/>
                <w:lang w:val="sk-SK"/>
              </w:rPr>
            </w:pPr>
            <w:r w:rsidRPr="006C09EC">
              <w:rPr>
                <w:i/>
                <w:iCs/>
                <w:sz w:val="16"/>
                <w:szCs w:val="16"/>
                <w:lang w:val="sk-SK"/>
              </w:rPr>
              <w:t>Aprobácia 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/>
              <w:rPr>
                <w:i/>
                <w:iCs/>
                <w:sz w:val="16"/>
                <w:szCs w:val="16"/>
                <w:lang w:val="sk-SK"/>
              </w:rPr>
            </w:pPr>
            <w:r w:rsidRPr="006C09EC">
              <w:rPr>
                <w:i/>
                <w:iCs/>
                <w:sz w:val="16"/>
                <w:szCs w:val="16"/>
                <w:lang w:val="sk-SK"/>
              </w:rPr>
              <w:t>Aprobácia 2</w:t>
            </w:r>
          </w:p>
        </w:tc>
        <w:tc>
          <w:tcPr>
            <w:tcW w:w="2835" w:type="dxa"/>
            <w:tcBorders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/>
              <w:rPr>
                <w:i/>
                <w:iCs/>
                <w:sz w:val="16"/>
                <w:szCs w:val="16"/>
                <w:lang w:val="sk-SK"/>
              </w:rPr>
            </w:pPr>
            <w:r w:rsidRPr="006C09EC">
              <w:rPr>
                <w:i/>
                <w:iCs/>
                <w:sz w:val="16"/>
                <w:szCs w:val="16"/>
                <w:lang w:val="sk-SK"/>
              </w:rPr>
              <w:t>Aprobácia 3</w:t>
            </w:r>
          </w:p>
        </w:tc>
      </w:tr>
      <w:tr w:rsidR="00046ED4" w:rsidRPr="006C09EC" w:rsidTr="000D5F64">
        <w:trPr>
          <w:gridAfter w:val="1"/>
          <w:wAfter w:w="13" w:type="dxa"/>
          <w:trHeight w:val="313"/>
          <w:jc w:val="center"/>
        </w:trPr>
        <w:tc>
          <w:tcPr>
            <w:tcW w:w="20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Číslo diplomu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auto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Dátum vystavenia diplomu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000000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</w:tr>
      <w:tr w:rsidR="00046ED4" w:rsidRPr="006C09EC" w:rsidTr="000D5F64">
        <w:trPr>
          <w:trHeight w:val="340"/>
          <w:jc w:val="center"/>
        </w:trPr>
        <w:tc>
          <w:tcPr>
            <w:tcW w:w="202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Vystavený kým</w:t>
            </w:r>
          </w:p>
          <w:p w:rsidR="00046ED4" w:rsidRPr="006C09EC" w:rsidRDefault="00046ED4" w:rsidP="000D5F64">
            <w:pPr>
              <w:rPr>
                <w:rFonts w:ascii="Arial" w:hAnsi="Arial" w:cs="Arial"/>
                <w:sz w:val="16"/>
                <w:szCs w:val="16"/>
              </w:rPr>
            </w:pPr>
            <w:r w:rsidRPr="006C09EC">
              <w:rPr>
                <w:rFonts w:ascii="Arial" w:hAnsi="Arial" w:cs="Arial"/>
                <w:sz w:val="16"/>
                <w:szCs w:val="16"/>
              </w:rPr>
              <w:t>(názov školy a fakulty)</w:t>
            </w:r>
          </w:p>
        </w:tc>
        <w:tc>
          <w:tcPr>
            <w:tcW w:w="851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</w:tr>
      <w:tr w:rsidR="00046ED4" w:rsidRPr="006C09EC" w:rsidTr="000D5F64">
        <w:trPr>
          <w:trHeight w:val="340"/>
          <w:jc w:val="center"/>
        </w:trPr>
        <w:tc>
          <w:tcPr>
            <w:tcW w:w="20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pStyle w:val="Nadpis3"/>
              <w:spacing w:before="0" w:after="0"/>
              <w:rPr>
                <w:b/>
                <w:bCs/>
                <w:sz w:val="16"/>
                <w:szCs w:val="16"/>
                <w:lang w:val="sk-SK"/>
              </w:rPr>
            </w:pPr>
            <w:r w:rsidRPr="006C09EC">
              <w:rPr>
                <w:b/>
                <w:bCs/>
                <w:sz w:val="16"/>
                <w:szCs w:val="16"/>
                <w:lang w:val="sk-SK"/>
              </w:rPr>
              <w:t>Sídlo školy</w:t>
            </w:r>
          </w:p>
        </w:tc>
        <w:tc>
          <w:tcPr>
            <w:tcW w:w="85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ED4" w:rsidRPr="006C09EC" w:rsidRDefault="00046ED4" w:rsidP="000D5F64">
            <w:pPr>
              <w:pStyle w:val="Nadpis3"/>
              <w:spacing w:before="0" w:after="0"/>
              <w:rPr>
                <w:sz w:val="16"/>
                <w:szCs w:val="16"/>
                <w:lang w:val="sk-SK"/>
              </w:rPr>
            </w:pPr>
          </w:p>
        </w:tc>
      </w:tr>
    </w:tbl>
    <w:p w:rsidR="00046ED4" w:rsidRDefault="00046ED4"/>
    <w:tbl>
      <w:tblPr>
        <w:tblW w:w="10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6"/>
        <w:gridCol w:w="973"/>
        <w:gridCol w:w="2082"/>
        <w:gridCol w:w="842"/>
        <w:gridCol w:w="1274"/>
        <w:gridCol w:w="2348"/>
        <w:gridCol w:w="1667"/>
      </w:tblGrid>
      <w:tr w:rsidR="00046ED4" w:rsidRPr="00214F7F" w:rsidTr="000D5F64">
        <w:trPr>
          <w:trHeight w:val="454"/>
          <w:jc w:val="center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Pracovisko</w:t>
            </w:r>
            <w:r w:rsidRPr="00214F7F">
              <w:rPr>
                <w:rFonts w:ascii="Arial" w:hAnsi="Arial" w:cs="Arial"/>
                <w:sz w:val="16"/>
                <w:szCs w:val="16"/>
              </w:rPr>
              <w:t>(úplný názov)</w:t>
            </w:r>
          </w:p>
        </w:tc>
        <w:tc>
          <w:tcPr>
            <w:tcW w:w="9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214F7F" w:rsidTr="000D5F64">
        <w:trPr>
          <w:trHeight w:val="340"/>
          <w:jc w:val="center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Adresa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Ulica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Číslo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Obec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PSČ</w:t>
            </w:r>
          </w:p>
        </w:tc>
      </w:tr>
      <w:tr w:rsidR="00046ED4" w:rsidRPr="00214F7F" w:rsidTr="000D5F64">
        <w:trPr>
          <w:trHeight w:val="340"/>
          <w:jc w:val="center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</w:p>
        </w:tc>
        <w:tc>
          <w:tcPr>
            <w:tcW w:w="396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214F7F" w:rsidTr="000D5F64">
        <w:trPr>
          <w:trHeight w:val="340"/>
          <w:jc w:val="center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Telefón </w:t>
            </w:r>
          </w:p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Predvoľba/</w:t>
            </w:r>
            <w:proofErr w:type="spellStart"/>
            <w:r w:rsidRPr="00214F7F">
              <w:rPr>
                <w:rFonts w:ascii="Arial" w:hAnsi="Arial" w:cs="Arial"/>
                <w:iCs/>
                <w:sz w:val="16"/>
                <w:szCs w:val="16"/>
              </w:rPr>
              <w:t>Tel.č</w:t>
            </w:r>
            <w:proofErr w:type="spellEnd"/>
            <w:r w:rsidRPr="00214F7F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iCs/>
                <w:sz w:val="16"/>
                <w:szCs w:val="16"/>
              </w:rPr>
            </w:pPr>
            <w:r w:rsidRPr="00214F7F">
              <w:rPr>
                <w:rFonts w:ascii="Arial" w:hAnsi="Arial" w:cs="Arial"/>
                <w:iCs/>
                <w:sz w:val="16"/>
                <w:szCs w:val="16"/>
              </w:rPr>
              <w:t>E-mail</w:t>
            </w:r>
          </w:p>
        </w:tc>
      </w:tr>
      <w:tr w:rsidR="00046ED4" w:rsidRPr="00214F7F" w:rsidTr="000D5F64">
        <w:trPr>
          <w:trHeight w:val="340"/>
          <w:jc w:val="center"/>
        </w:trPr>
        <w:tc>
          <w:tcPr>
            <w:tcW w:w="21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 w:line="160" w:lineRule="exact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Kategória pedagogického / odborného zamestnanca </w:t>
            </w:r>
            <w:r w:rsidRPr="00214F7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 w:line="180" w:lineRule="exact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Podkategória</w:t>
            </w:r>
            <w:proofErr w:type="spellEnd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pedagogického zamestnanca </w:t>
            </w:r>
            <w:r w:rsidRPr="00214F7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4111" w:type="dxa"/>
            <w:gridSpan w:val="2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214F7F" w:rsidTr="000D5F64">
        <w:trPr>
          <w:trHeight w:val="283"/>
          <w:jc w:val="center"/>
        </w:trPr>
        <w:tc>
          <w:tcPr>
            <w:tcW w:w="2169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pStyle w:val="Default"/>
              <w:outlineLvl w:val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Kariérový</w:t>
            </w:r>
            <w:proofErr w:type="spellEnd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stupeň</w:t>
            </w:r>
            <w:r w:rsidRPr="00214F7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6)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6ED4" w:rsidRPr="00214F7F" w:rsidTr="000D5F64">
        <w:trPr>
          <w:trHeight w:val="283"/>
          <w:jc w:val="center"/>
        </w:trPr>
        <w:tc>
          <w:tcPr>
            <w:tcW w:w="2169" w:type="dxa"/>
            <w:gridSpan w:val="2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proofErr w:type="spellStart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>Kariérová</w:t>
            </w:r>
            <w:proofErr w:type="spellEnd"/>
            <w:r w:rsidRPr="00214F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pozícia </w:t>
            </w:r>
            <w:r w:rsidRPr="00214F7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214F7F" w:rsidRDefault="00046ED4" w:rsidP="000D5F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6ED4" w:rsidRDefault="00046ED4"/>
    <w:p w:rsidR="00046ED4" w:rsidRPr="006C09EC" w:rsidRDefault="00046ED4" w:rsidP="00046ED4">
      <w:pPr>
        <w:rPr>
          <w:rFonts w:ascii="Arial" w:hAnsi="Arial" w:cs="Arial"/>
          <w:sz w:val="16"/>
          <w:szCs w:val="16"/>
        </w:rPr>
      </w:pPr>
      <w:r w:rsidRPr="006C09EC">
        <w:rPr>
          <w:rFonts w:ascii="Arial" w:hAnsi="Arial" w:cs="Arial"/>
          <w:sz w:val="16"/>
          <w:szCs w:val="16"/>
        </w:rPr>
        <w:t>Zároveň svojim podpisom potvrdzujem, že súhlasím so spracovaním mojich osobných údajov uvedených v prihláške na účely vedenia dokumentácie o kontinuálnom /inovačnom/ vzdelávaní v súlade so zákonom 428/2002 Z. z. o ochrane osobných údajov.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6"/>
        <w:gridCol w:w="2126"/>
        <w:gridCol w:w="4678"/>
      </w:tblGrid>
      <w:tr w:rsidR="00046ED4" w:rsidRPr="006C09EC" w:rsidTr="000D5F64">
        <w:trPr>
          <w:trHeight w:val="567"/>
          <w:jc w:val="center"/>
        </w:trPr>
        <w:tc>
          <w:tcPr>
            <w:tcW w:w="368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rPr>
                <w:rFonts w:ascii="Arial" w:hAnsi="Arial" w:cs="Arial"/>
                <w:sz w:val="16"/>
                <w:szCs w:val="16"/>
              </w:rPr>
            </w:pPr>
            <w:r w:rsidRPr="006C09EC">
              <w:rPr>
                <w:rFonts w:ascii="Arial" w:hAnsi="Arial" w:cs="Arial"/>
                <w:sz w:val="16"/>
                <w:szCs w:val="16"/>
              </w:rPr>
              <w:t>dňa</w:t>
            </w:r>
          </w:p>
        </w:tc>
        <w:tc>
          <w:tcPr>
            <w:tcW w:w="4678" w:type="dxa"/>
            <w:tcBorders>
              <w:top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9EC">
              <w:rPr>
                <w:rFonts w:ascii="Arial" w:hAnsi="Arial" w:cs="Arial"/>
                <w:i/>
                <w:iCs/>
                <w:sz w:val="16"/>
                <w:szCs w:val="16"/>
              </w:rPr>
              <w:t>Podpis pedagogického/odborného zamestnanca</w:t>
            </w:r>
          </w:p>
        </w:tc>
      </w:tr>
      <w:tr w:rsidR="00046ED4" w:rsidRPr="006C09EC" w:rsidTr="000D5F64">
        <w:trPr>
          <w:trHeight w:val="567"/>
          <w:jc w:val="center"/>
        </w:trPr>
        <w:tc>
          <w:tcPr>
            <w:tcW w:w="368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46ED4" w:rsidRPr="006C09EC" w:rsidRDefault="00046ED4" w:rsidP="000D5F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9EC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rPr>
                <w:rFonts w:ascii="Arial" w:hAnsi="Arial" w:cs="Arial"/>
                <w:sz w:val="16"/>
                <w:szCs w:val="16"/>
              </w:rPr>
            </w:pPr>
            <w:r w:rsidRPr="006C09EC">
              <w:rPr>
                <w:rFonts w:ascii="Arial" w:hAnsi="Arial" w:cs="Arial"/>
                <w:sz w:val="16"/>
                <w:szCs w:val="16"/>
              </w:rPr>
              <w:t>dňa</w:t>
            </w:r>
          </w:p>
        </w:tc>
        <w:tc>
          <w:tcPr>
            <w:tcW w:w="4678" w:type="dxa"/>
            <w:tcBorders>
              <w:bottom w:val="single" w:sz="8" w:space="0" w:color="000000"/>
            </w:tcBorders>
            <w:tcMar>
              <w:left w:w="28" w:type="dxa"/>
              <w:right w:w="28" w:type="dxa"/>
            </w:tcMar>
          </w:tcPr>
          <w:p w:rsidR="00046ED4" w:rsidRPr="006C09EC" w:rsidRDefault="00046ED4" w:rsidP="000D5F6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C09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Podpis riaditeľa/zriaďovateľa </w:t>
            </w:r>
            <w:r w:rsidRPr="006C09EC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8)</w:t>
            </w:r>
            <w:r w:rsidRPr="006C09E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046ED4" w:rsidRDefault="00046ED4"/>
    <w:p w:rsidR="00046ED4" w:rsidRDefault="00046ED4">
      <w:r>
        <w:t>Posielajte len prvú stranu bez vysvetliviek</w:t>
      </w: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Vysvetlivky:</w:t>
      </w: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sz w:val="8"/>
          <w:szCs w:val="8"/>
          <w:vertAlign w:val="superscript"/>
        </w:rPr>
      </w:pP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b/>
          <w:bCs/>
          <w:sz w:val="8"/>
          <w:szCs w:val="8"/>
        </w:rPr>
      </w:pP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color w:val="231F20"/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Stupne vzdelania podľa ISCED ´97:</w:t>
      </w:r>
    </w:p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color w:val="231F20"/>
          <w:sz w:val="8"/>
          <w:szCs w:val="8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7"/>
        <w:gridCol w:w="6199"/>
      </w:tblGrid>
      <w:tr w:rsidR="00046ED4" w:rsidRPr="00D90388" w:rsidTr="000D5F64">
        <w:trPr>
          <w:trHeight w:val="359"/>
        </w:trPr>
        <w:tc>
          <w:tcPr>
            <w:tcW w:w="815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ISCED</w:t>
            </w:r>
          </w:p>
        </w:tc>
        <w:tc>
          <w:tcPr>
            <w:tcW w:w="5389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Názov stupňa vzdelania</w:t>
            </w:r>
          </w:p>
        </w:tc>
      </w:tr>
      <w:tr w:rsidR="00046ED4" w:rsidRPr="00D90388" w:rsidTr="000D5F64">
        <w:tc>
          <w:tcPr>
            <w:tcW w:w="81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1 a 2</w:t>
            </w:r>
          </w:p>
        </w:tc>
        <w:tc>
          <w:tcPr>
            <w:tcW w:w="5389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Základné alebo nižšie stredné vzdelanie</w:t>
            </w:r>
          </w:p>
        </w:tc>
      </w:tr>
      <w:tr w:rsidR="00046ED4" w:rsidRPr="00D90388" w:rsidTr="000D5F64">
        <w:tc>
          <w:tcPr>
            <w:tcW w:w="81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3</w:t>
            </w:r>
          </w:p>
        </w:tc>
        <w:tc>
          <w:tcPr>
            <w:tcW w:w="5389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Vyššie stredné vzdelanie</w:t>
            </w:r>
          </w:p>
        </w:tc>
      </w:tr>
      <w:tr w:rsidR="00046ED4" w:rsidRPr="00D90388" w:rsidTr="000D5F64">
        <w:tc>
          <w:tcPr>
            <w:tcW w:w="81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4</w:t>
            </w:r>
          </w:p>
        </w:tc>
        <w:tc>
          <w:tcPr>
            <w:tcW w:w="5389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Pomaturitné neuniverzitné vzdelanie</w:t>
            </w:r>
          </w:p>
        </w:tc>
      </w:tr>
      <w:tr w:rsidR="00046ED4" w:rsidRPr="00D90388" w:rsidTr="000D5F64">
        <w:tc>
          <w:tcPr>
            <w:tcW w:w="81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b/>
                <w:bCs/>
                <w:color w:val="231F20"/>
                <w:sz w:val="16"/>
                <w:szCs w:val="16"/>
              </w:rPr>
              <w:t>5 a 6</w:t>
            </w:r>
          </w:p>
        </w:tc>
        <w:tc>
          <w:tcPr>
            <w:tcW w:w="5389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Univerzitné vzdelanie</w:t>
            </w:r>
          </w:p>
        </w:tc>
      </w:tr>
    </w:tbl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3574"/>
        <w:gridCol w:w="3547"/>
      </w:tblGrid>
      <w:tr w:rsidR="00046ED4" w:rsidRPr="00D90388" w:rsidTr="000D5F64">
        <w:trPr>
          <w:trHeight w:val="334"/>
        </w:trPr>
        <w:tc>
          <w:tcPr>
            <w:tcW w:w="3096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D90388">
              <w:rPr>
                <w:b/>
                <w:bCs/>
                <w:sz w:val="16"/>
                <w:szCs w:val="16"/>
              </w:rPr>
              <w:t>K</w:t>
            </w:r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ategórie pedagogických zamestnancov </w:t>
            </w:r>
          </w:p>
        </w:tc>
        <w:tc>
          <w:tcPr>
            <w:tcW w:w="3108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>5)</w:t>
            </w:r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D90388">
              <w:rPr>
                <w:b/>
                <w:bCs/>
                <w:color w:val="231F20"/>
                <w:sz w:val="16"/>
                <w:szCs w:val="16"/>
              </w:rPr>
              <w:t>Podkategórie</w:t>
            </w:r>
            <w:proofErr w:type="spellEnd"/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 pedagogických zamestnancov </w:t>
            </w:r>
          </w:p>
        </w:tc>
        <w:tc>
          <w:tcPr>
            <w:tcW w:w="3084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 xml:space="preserve">4) </w:t>
            </w:r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Kategórie odborných zamestnancov 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 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učiteľ pre </w:t>
            </w:r>
            <w:proofErr w:type="spellStart"/>
            <w:r w:rsidRPr="00D90388">
              <w:rPr>
                <w:color w:val="231F20"/>
                <w:sz w:val="16"/>
                <w:szCs w:val="16"/>
              </w:rPr>
              <w:t>predprimárne</w:t>
            </w:r>
            <w:proofErr w:type="spellEnd"/>
            <w:r w:rsidRPr="00D90388">
              <w:rPr>
                <w:color w:val="231F20"/>
                <w:sz w:val="16"/>
                <w:szCs w:val="16"/>
              </w:rPr>
              <w:t xml:space="preserve"> vzdelávanie (učiteľ materskej školy)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psychológ, školský psychológ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pre primárne vzdelávanie (učiteľ prvého stupňa základnej školy)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školský logopéd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pre nižšie stredné vzdelávanie (učiteľ druhého stupňa základnej školy)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špeciálny pedagóg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školský špeciálny pedagóg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základnej umeleckej školy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terénny špeciálny pedagóg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jazykovej školy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liečebný pedagóg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učiteľ pre kontinuálne vzdelávanie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sociálny pedagóg</w:t>
            </w: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majster odbornej výchovy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vychovávateľ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pedagogický asistent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asistent učiteľa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asistent vychovávateľa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asistent majstra odbornej výchovy</w:t>
            </w: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zahraničný lektor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tréner športovej školy a tréner športovej triedy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3108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84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</w:tbl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color w:val="231F20"/>
          <w:sz w:val="16"/>
          <w:szCs w:val="1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0"/>
        <w:gridCol w:w="3562"/>
        <w:gridCol w:w="3560"/>
      </w:tblGrid>
      <w:tr w:rsidR="00046ED4" w:rsidRPr="00D90388" w:rsidTr="000D5F64">
        <w:trPr>
          <w:trHeight w:val="334"/>
        </w:trPr>
        <w:tc>
          <w:tcPr>
            <w:tcW w:w="3096" w:type="dxa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 xml:space="preserve">6) </w:t>
            </w:r>
            <w:proofErr w:type="spellStart"/>
            <w:r w:rsidRPr="00D90388">
              <w:rPr>
                <w:b/>
                <w:bCs/>
                <w:color w:val="231F20"/>
                <w:sz w:val="16"/>
                <w:szCs w:val="16"/>
              </w:rPr>
              <w:t>Kariérové</w:t>
            </w:r>
            <w:proofErr w:type="spellEnd"/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 stupne </w:t>
            </w:r>
          </w:p>
        </w:tc>
        <w:tc>
          <w:tcPr>
            <w:tcW w:w="6192" w:type="dxa"/>
            <w:gridSpan w:val="2"/>
            <w:vAlign w:val="center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  <w:vertAlign w:val="superscript"/>
              </w:rPr>
              <w:t xml:space="preserve">7) </w:t>
            </w:r>
            <w:proofErr w:type="spellStart"/>
            <w:r w:rsidRPr="00D90388">
              <w:rPr>
                <w:b/>
                <w:bCs/>
                <w:color w:val="231F20"/>
                <w:sz w:val="16"/>
                <w:szCs w:val="16"/>
              </w:rPr>
              <w:t>Kariérové</w:t>
            </w:r>
            <w:proofErr w:type="spellEnd"/>
            <w:r w:rsidRPr="00D90388">
              <w:rPr>
                <w:b/>
                <w:bCs/>
                <w:color w:val="231F20"/>
                <w:sz w:val="16"/>
                <w:szCs w:val="16"/>
              </w:rPr>
              <w:t xml:space="preserve"> pozície 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začínajúci pedagogický zamestnanec alebo začínajúci odborný zamestnanec</w:t>
            </w:r>
          </w:p>
        </w:tc>
        <w:tc>
          <w:tcPr>
            <w:tcW w:w="3097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pedagogický zamestnanec špecialista </w:t>
            </w: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triedny učiteľ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výchovný poradca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samostatný pedagogický zamestnanec alebo samostatný odborný zamestnanec</w:t>
            </w: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proofErr w:type="spellStart"/>
            <w:r w:rsidRPr="00D90388">
              <w:rPr>
                <w:color w:val="231F20"/>
                <w:sz w:val="16"/>
                <w:szCs w:val="16"/>
              </w:rPr>
              <w:t>kariérový</w:t>
            </w:r>
            <w:proofErr w:type="spellEnd"/>
            <w:r w:rsidRPr="00D90388">
              <w:rPr>
                <w:color w:val="231F20"/>
                <w:sz w:val="16"/>
                <w:szCs w:val="16"/>
              </w:rPr>
              <w:t xml:space="preserve"> poradca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uvádzajúci pedagogický zamestnanec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pedagogický zamestnanec s prvou atestáciou alebo odborný zamestnanec s prvou atestáciou</w:t>
            </w: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vedúci predmetovej komisie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vedúci metodického združenie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pedagogický zamestnanec s druhou atestáciou alebo odborný zamestnanec s druhou atestáciou</w:t>
            </w: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vedúci študijného odboru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koordinátor informatizácie</w:t>
            </w:r>
          </w:p>
        </w:tc>
      </w:tr>
      <w:tr w:rsidR="00046ED4" w:rsidRPr="00D90388" w:rsidTr="000D5F64">
        <w:trPr>
          <w:cantSplit/>
          <w:trHeight w:val="425"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iný zamestnanec vykonávajúci špecializované činnosti určené riaditeľom podľa § 32 ods. 3, napríklad poradca pre vzdelávanie prostredníctvom informačno-komunikačných technológií, špecialista na výchovu a vzdelávanie detí zo sociálne znevýhodneného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prostredia, cvičný pedagogický zamestnanec, koordinátor prevencie</w:t>
            </w:r>
          </w:p>
        </w:tc>
      </w:tr>
      <w:tr w:rsidR="00046ED4" w:rsidRPr="00D90388" w:rsidTr="000D5F64">
        <w:trPr>
          <w:cantSplit/>
          <w:trHeight w:val="198"/>
        </w:trPr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zahraničný lektor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  <w:trHeight w:val="198"/>
        </w:trPr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tréner športovej školy a tréner športovej triedy</w:t>
            </w:r>
          </w:p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  <w:trHeight w:val="198"/>
        </w:trPr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korepetítor</w:t>
            </w: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  <w:trHeight w:val="198"/>
        </w:trPr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 w:val="restart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odborný zamestnanec špecialista</w:t>
            </w: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uvádzajúci odborný zamestnanec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supervízor</w:t>
            </w:r>
          </w:p>
        </w:tc>
      </w:tr>
      <w:tr w:rsidR="00046ED4" w:rsidRPr="00D90388" w:rsidTr="000D5F64">
        <w:trPr>
          <w:cantSplit/>
        </w:trPr>
        <w:tc>
          <w:tcPr>
            <w:tcW w:w="3096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  <w:vMerge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iný zamestnanec vykonávajúci špecializované činnosti určené riaditeľom podľa § 32 ods. 3, napríklad koordinátor prevencie, výchovný poradca, </w:t>
            </w:r>
            <w:proofErr w:type="spellStart"/>
            <w:r w:rsidRPr="00D90388">
              <w:rPr>
                <w:color w:val="231F20"/>
                <w:sz w:val="16"/>
                <w:szCs w:val="16"/>
              </w:rPr>
              <w:t>kariérový</w:t>
            </w:r>
            <w:proofErr w:type="spellEnd"/>
            <w:r w:rsidRPr="00D90388">
              <w:rPr>
                <w:color w:val="231F20"/>
                <w:sz w:val="16"/>
                <w:szCs w:val="16"/>
              </w:rPr>
              <w:t xml:space="preserve"> poradca</w:t>
            </w: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 xml:space="preserve">vedúci pedagogický zamestnanec </w:t>
            </w: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  <w:tr w:rsidR="00046ED4" w:rsidRPr="00D90388" w:rsidTr="000D5F64">
        <w:tc>
          <w:tcPr>
            <w:tcW w:w="3096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  <w:tc>
          <w:tcPr>
            <w:tcW w:w="3097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  <w:r w:rsidRPr="00D90388">
              <w:rPr>
                <w:color w:val="231F20"/>
                <w:sz w:val="16"/>
                <w:szCs w:val="16"/>
              </w:rPr>
              <w:t>vedúci odborný zamestnanec</w:t>
            </w:r>
          </w:p>
        </w:tc>
        <w:tc>
          <w:tcPr>
            <w:tcW w:w="3095" w:type="dxa"/>
          </w:tcPr>
          <w:p w:rsidR="00046ED4" w:rsidRPr="00D90388" w:rsidRDefault="00046ED4" w:rsidP="000D5F6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color w:val="231F20"/>
                <w:sz w:val="16"/>
                <w:szCs w:val="16"/>
              </w:rPr>
            </w:pPr>
          </w:p>
        </w:tc>
      </w:tr>
    </w:tbl>
    <w:p w:rsidR="00046ED4" w:rsidRDefault="00046ED4" w:rsidP="00046ED4">
      <w:pPr>
        <w:autoSpaceDE w:val="0"/>
        <w:autoSpaceDN w:val="0"/>
        <w:adjustRightInd w:val="0"/>
        <w:spacing w:after="0" w:line="240" w:lineRule="auto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  <w:vertAlign w:val="superscript"/>
        </w:rPr>
        <w:t>8)</w:t>
      </w:r>
      <w:r>
        <w:rPr>
          <w:color w:val="231F20"/>
          <w:sz w:val="16"/>
          <w:szCs w:val="16"/>
        </w:rPr>
        <w:t xml:space="preserve">  Riaditeľ/zriaďovateľ podpisom potvrdzuje správnosť uvedených údajov v prihláške. Podpis riaditeľa/zriaďovateľa nie je podmienkou prihlásenia. </w:t>
      </w:r>
    </w:p>
    <w:p w:rsidR="00046ED4" w:rsidRDefault="00046ED4"/>
    <w:sectPr w:rsidR="00046ED4" w:rsidSect="0004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9D"/>
    <w:multiLevelType w:val="hybridMultilevel"/>
    <w:tmpl w:val="165C0804"/>
    <w:lvl w:ilvl="0" w:tplc="174072B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4"/>
    <w:rsid w:val="00046ED4"/>
    <w:rsid w:val="00052779"/>
    <w:rsid w:val="00822F9C"/>
    <w:rsid w:val="00D36C07"/>
    <w:rsid w:val="00E57452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ED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56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56F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46ED4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56F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C56F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uiPriority w:val="99"/>
    <w:qFormat/>
    <w:rsid w:val="00046ED4"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046ED4"/>
    <w:rPr>
      <w:rFonts w:ascii="Arial" w:eastAsia="Times New Roman" w:hAnsi="Arial" w:cs="Arial"/>
      <w:b/>
      <w:bCs/>
      <w:kern w:val="28"/>
      <w:sz w:val="32"/>
      <w:szCs w:val="32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46ED4"/>
    <w:rPr>
      <w:rFonts w:ascii="Arial" w:eastAsia="Times New Roman" w:hAnsi="Arial" w:cs="Arial"/>
      <w:sz w:val="24"/>
      <w:szCs w:val="24"/>
      <w:lang w:val="cs-CZ" w:eastAsia="sk-SK"/>
    </w:rPr>
  </w:style>
  <w:style w:type="paragraph" w:customStyle="1" w:styleId="Default">
    <w:name w:val="Default"/>
    <w:uiPriority w:val="99"/>
    <w:rsid w:val="00046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6ED4"/>
    <w:pPr>
      <w:spacing w:after="0" w:line="360" w:lineRule="auto"/>
      <w:ind w:left="720" w:hanging="425"/>
      <w:jc w:val="both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3</cp:revision>
  <dcterms:created xsi:type="dcterms:W3CDTF">2014-03-04T12:13:00Z</dcterms:created>
  <dcterms:modified xsi:type="dcterms:W3CDTF">2014-03-04T12:14:00Z</dcterms:modified>
</cp:coreProperties>
</file>